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9F" w:rsidRDefault="00247A9F" w:rsidP="00247A9F">
      <w:pPr>
        <w:pStyle w:val="1"/>
        <w:shd w:val="clear" w:color="auto" w:fill="FFFFFF" w:themeFill="background1"/>
        <w:jc w:val="center"/>
        <w:rPr>
          <w:rFonts w:ascii="Verdana" w:hAnsi="Verdana"/>
          <w:color w:val="FFFFFF"/>
          <w:sz w:val="30"/>
          <w:szCs w:val="30"/>
        </w:rPr>
      </w:pPr>
      <w:r>
        <w:rPr>
          <w:rFonts w:ascii="Verdana" w:hAnsi="Verdana"/>
          <w:color w:val="0000A0"/>
          <w:sz w:val="30"/>
          <w:szCs w:val="30"/>
        </w:rPr>
        <w:t>Материально - техническое обеспечение образовательной деятельности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</w:rPr>
        <w:t>В группах  учреждения создана разнообразная по содержанию развивающая предметно-пространственная среда, отвечающая требованиям ФГОС ДО, которая обеспечивает максимальную реализацию образовательного потенциала пространства  учреждения в соответствии с особенностями каждого возрастного этапа, охраны и укрепления здоровья воспитанников и сотрудников,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Развивающая среда построена на следующих принципах: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1)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насыщенность;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2)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трансформируемость;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3)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полифункциональность;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4)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вариативность;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5)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доступность;</w:t>
      </w:r>
    </w:p>
    <w:p w:rsidR="00247A9F" w:rsidRDefault="00247A9F" w:rsidP="00247A9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6)   </w:t>
      </w:r>
      <w:r>
        <w:rPr>
          <w:rStyle w:val="apple-converted-space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  <w:bdr w:val="none" w:sz="0" w:space="0" w:color="auto" w:frame="1"/>
        </w:rPr>
        <w:t>безопасность.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 - двигательную активность, в том числе развитие крупной и мелкой моторики, участие в подвижных играх и соревнованиях;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-  эмоциональное благополучие детей во взаимодействии с предметно-пространственным окружением;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 - возможность самовыражения детей.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 Для детей разных возрастов,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  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 Полифункциональность материалов позволяет разнообразно использовать различные  составляющие предметной среды: детскую мебель, маты, мягкие модули, ширмы, природные материалы, пригодные  в разных видах детской активности (в том числе в качестве предметов-заместителей в детской игре).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 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 Игровой материал периодически меняется, что стимулирует  игровую, двигательную, познавательную и исследовательскую активность детей.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lastRenderedPageBreak/>
        <w:t>  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 исправность и сохранность материалов и оборудования.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В учреждении созданы безопасные условия для организации самостоятельной деятельности воспитанников и их физического развития: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В учреждении имеется восемь интерактивных досок (группы №7,3,10, 11, 4, 8, методический кабинет, кабинет педагога - психолога), проекторы с ноутбуком имеются в логопедическом кабинете, группа №12, 5, кабинет изодеятельности, другие группы оснащены компьютерами и  ноутбуками.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Кабинеты специалистов объединены в локальную сеть.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Работа по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материально-техническому обеспечению планируется в годовом плане, отражена в Программе развития учреждения.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Оборудование используется рационально, ведётся учёт материальных ценностей, приказом по основной деятельности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Площадь на одного воспитанника соответствует лицензионному нормативу и составляет не менее 2 кв. м на 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каждого ребёнка дошкольного возраста и не менее 2,5 кв.м на каждого ребёнка раннего возраста.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Здание, территория учреждения соответствует санитарно-эпидемиологическим правилам и нормативам, требованиям пожарной и электробезопасности, нормам охраны труда.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Музыкальный зал, в котором проходят все мероприятия. В большом и красивом зале приятно заниматься музыкой, танцами, театральной деятельностью. </w:t>
      </w:r>
    </w:p>
    <w:p w:rsidR="00247A9F" w:rsidRDefault="00247A9F" w:rsidP="00247A9F">
      <w:pPr>
        <w:pStyle w:val="a3"/>
        <w:spacing w:before="28" w:beforeAutospacing="0" w:after="28" w:afterAutospacing="0"/>
        <w:ind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FF"/>
        </w:rPr>
        <w:t>Музыкальный зал оснащен всей необходимой аппаратурой: электросинтезатор, пианино, магнитофон. Для детей имеются шумовые инструменты, оборудование для организации непосредственной деятельности. Имеется фонотека, сценарии праздников. Оформление зала меняется к каждому празднику.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 Спортивный зал. И мальчики, и девочки с большим удовольствием занимаются в спортивном зале. Здесь проводятся спортивные мероприятия, линейки, работают спортивные кружки. 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FF"/>
        </w:rPr>
        <w:lastRenderedPageBreak/>
        <w:t>В зале имеется необходимое оборудование для проведения  непосредственно организованной деятельности дошкольников. Имеются маты, мягкие модули, тренажеры, обручи, скакалки, мячи разных размеров. В зале проводятся соревнования, конкурсы. Кабинет оснащен музыкальным центром, компьютером.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В кабинете педагога психолога всегда есть дети и взрослые, родители. Все, кому нужна помощь, получают её от специалистов.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FF"/>
        </w:rPr>
        <w:t>В кабинете психолога имеется мягкий модуль, сенсорное оборудование, песочный короб. Имеется все необходимое методическое обеспечение.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Музейная экспозиция посвящена жизни и быту коренных народов Севера. Оформлена экспозиция силами педагогов, родителей, спонсоров. И дети, и взрослые часто заглядывают в наш уголок.</w:t>
      </w:r>
    </w:p>
    <w:p w:rsidR="00247A9F" w:rsidRDefault="00247A9F" w:rsidP="00247A9F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745182" w:rsidRDefault="00745182">
      <w:bookmarkStart w:id="0" w:name="_GoBack"/>
      <w:bookmarkEnd w:id="0"/>
    </w:p>
    <w:sectPr w:rsidR="0074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0"/>
    <w:rsid w:val="00247A9F"/>
    <w:rsid w:val="00745182"/>
    <w:rsid w:val="00E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97E5-ACF7-40AF-BDC8-F498F938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7A9F"/>
  </w:style>
  <w:style w:type="paragraph" w:styleId="a3">
    <w:name w:val="Normal (Web)"/>
    <w:basedOn w:val="a"/>
    <w:uiPriority w:val="99"/>
    <w:unhideWhenUsed/>
    <w:rsid w:val="0024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2017-05-29T05:48:00Z</dcterms:created>
  <dcterms:modified xsi:type="dcterms:W3CDTF">2017-05-29T05:48:00Z</dcterms:modified>
</cp:coreProperties>
</file>